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13" w:rsidRPr="00E54E71" w:rsidRDefault="00FA1E13" w:rsidP="00FA1E13">
      <w:pPr>
        <w:jc w:val="center"/>
        <w:rPr>
          <w:b/>
          <w:sz w:val="32"/>
          <w:szCs w:val="32"/>
          <w:u w:val="single"/>
        </w:rPr>
      </w:pPr>
      <w:r w:rsidRPr="00E54E71">
        <w:rPr>
          <w:b/>
          <w:sz w:val="32"/>
          <w:szCs w:val="32"/>
          <w:u w:val="single"/>
        </w:rPr>
        <w:t xml:space="preserve">Exhibition Binder Requirements </w:t>
      </w:r>
    </w:p>
    <w:p w:rsidR="00FA1E13" w:rsidRPr="00E54E71" w:rsidRDefault="00FA1E13" w:rsidP="00FA1E13">
      <w:pPr>
        <w:jc w:val="center"/>
        <w:rPr>
          <w:sz w:val="32"/>
          <w:szCs w:val="32"/>
          <w:u w:val="single"/>
        </w:rPr>
      </w:pPr>
    </w:p>
    <w:p w:rsidR="00FA1E13" w:rsidRPr="00E54E71" w:rsidRDefault="00FA1E13" w:rsidP="00FA1E13">
      <w:pPr>
        <w:jc w:val="center"/>
        <w:rPr>
          <w:sz w:val="20"/>
          <w:szCs w:val="20"/>
        </w:rPr>
      </w:pPr>
      <w:r w:rsidRPr="00E54E71">
        <w:rPr>
          <w:b/>
          <w:i/>
        </w:rPr>
        <w:t xml:space="preserve">All of the following materials must be included in your final Exhibition Binder (in plastic sleeves) in the order presented below.  All written work must be (typed) clean copies and not marked with the exception of the checklists and rubrics which must be scored by the Exhibition teacher or </w:t>
      </w:r>
      <w:r>
        <w:rPr>
          <w:b/>
          <w:i/>
        </w:rPr>
        <w:t>PBGR Coordinator</w:t>
      </w:r>
    </w:p>
    <w:p w:rsidR="00FA1E13" w:rsidRPr="00E54E71" w:rsidRDefault="00FA1E13" w:rsidP="00FA1E13">
      <w:pPr>
        <w:jc w:val="center"/>
        <w:rPr>
          <w:sz w:val="20"/>
          <w:szCs w:val="20"/>
        </w:rPr>
      </w:pPr>
    </w:p>
    <w:p w:rsidR="00FA1E13" w:rsidRPr="00E54E71" w:rsidRDefault="00FA1E13" w:rsidP="00FA1E13">
      <w:pPr>
        <w:jc w:val="center"/>
      </w:pPr>
      <w:r w:rsidRPr="00E54E71">
        <w:rPr>
          <w:b/>
        </w:rPr>
        <w:t xml:space="preserve">IT IS YOUR RESPONSIBILITY TO MAKE SURE THAT ALL REQUIRED COMPONENTS ARE SUBMITTED IN YOUR BINDER AND THAT ALL THE COMPONENTS MEET STANDARD.  </w:t>
      </w:r>
    </w:p>
    <w:tbl>
      <w:tblPr>
        <w:tblpPr w:leftFromText="180" w:rightFromText="180" w:vertAnchor="text" w:tblpXSpec="center" w:tblpY="1"/>
        <w:tblOverlap w:val="never"/>
        <w:tblW w:w="7784" w:type="dxa"/>
        <w:tblLayout w:type="fixed"/>
        <w:tblLook w:val="01E0" w:firstRow="1" w:lastRow="1" w:firstColumn="1" w:lastColumn="1" w:noHBand="0" w:noVBand="0"/>
      </w:tblPr>
      <w:tblGrid>
        <w:gridCol w:w="5494"/>
        <w:gridCol w:w="2290"/>
      </w:tblGrid>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ITEM</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DATE PLACED IN BINDER</w:t>
            </w: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 xml:space="preserve">New three-ring binder including cover and </w:t>
            </w:r>
          </w:p>
          <w:p w:rsidR="00FA1E13" w:rsidRPr="00E54E71" w:rsidRDefault="00FA1E13" w:rsidP="00DB020E">
            <w:pPr>
              <w:jc w:val="center"/>
            </w:pPr>
            <w:r w:rsidRPr="00E54E71">
              <w:t>table of contents</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rPr>
          <w:trHeight w:val="308"/>
        </w:trPr>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Letter to the Judges</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Proposal and completed corresponding check-list</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Works Cited with Description #1</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Works Cited with Description #2</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Works Cited with Description #3</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Works Cited with Description #4</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Works Cited with Description #5 and scored Research rubric</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 xml:space="preserve">Exhibition Journal Part 1 </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Exhibition Journal Part 2</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Exhibition Journal Part 3</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 xml:space="preserve">Exhibition Journal Part 4 and completed corresponding check-list </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 xml:space="preserve">Thank You Letter to </w:t>
            </w:r>
            <w:smartTag w:uri="urn:schemas-microsoft-com:office:smarttags" w:element="place">
              <w:smartTag w:uri="urn:schemas-microsoft-com:office:smarttags" w:element="City">
                <w:r w:rsidRPr="00E54E71">
                  <w:t>Mentor</w:t>
                </w:r>
              </w:smartTag>
            </w:smartTag>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 xml:space="preserve">Evaluation of Student by </w:t>
            </w:r>
            <w:smartTag w:uri="urn:schemas-microsoft-com:office:smarttags" w:element="place">
              <w:smartTag w:uri="urn:schemas-microsoft-com:office:smarttags" w:element="City">
                <w:r w:rsidRPr="00E54E71">
                  <w:t>Mentor</w:t>
                </w:r>
              </w:smartTag>
            </w:smartTag>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Mentoring Time Logs</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r w:rsidR="00FA1E13" w:rsidRPr="00E54E71" w:rsidTr="00DB020E">
        <w:tc>
          <w:tcPr>
            <w:tcW w:w="5494"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r w:rsidRPr="00E54E71">
              <w:t>Reflective Essay and scored Reflective Essay Rubric</w:t>
            </w:r>
          </w:p>
        </w:tc>
        <w:tc>
          <w:tcPr>
            <w:tcW w:w="2290" w:type="dxa"/>
            <w:tcBorders>
              <w:top w:val="single" w:sz="4" w:space="0" w:color="auto"/>
              <w:left w:val="single" w:sz="4" w:space="0" w:color="auto"/>
              <w:bottom w:val="single" w:sz="4" w:space="0" w:color="auto"/>
              <w:right w:val="single" w:sz="4" w:space="0" w:color="auto"/>
            </w:tcBorders>
          </w:tcPr>
          <w:p w:rsidR="00FA1E13" w:rsidRPr="00E54E71" w:rsidRDefault="00FA1E13" w:rsidP="00DB020E">
            <w:pPr>
              <w:jc w:val="center"/>
            </w:pPr>
          </w:p>
        </w:tc>
      </w:tr>
    </w:tbl>
    <w:p w:rsidR="00FA1E13" w:rsidRPr="00E54E71" w:rsidRDefault="00FA1E13" w:rsidP="00FA1E13">
      <w:pPr>
        <w:jc w:val="center"/>
      </w:pPr>
      <w:r w:rsidRPr="00E54E71">
        <w:br w:type="textWrapping" w:clear="all"/>
      </w:r>
    </w:p>
    <w:p w:rsidR="00FA1E13" w:rsidRPr="00E54E71" w:rsidRDefault="00FA1E13" w:rsidP="00FA1E13">
      <w:pPr>
        <w:rPr>
          <w:sz w:val="22"/>
          <w:szCs w:val="22"/>
        </w:rPr>
      </w:pPr>
    </w:p>
    <w:p w:rsidR="00FA1E13" w:rsidRPr="00E54E71" w:rsidRDefault="00FA1E13" w:rsidP="00FA1E13">
      <w:pPr>
        <w:rPr>
          <w:sz w:val="22"/>
          <w:szCs w:val="22"/>
        </w:rPr>
      </w:pPr>
    </w:p>
    <w:p w:rsidR="00695AD5" w:rsidRDefault="00695AD5">
      <w:bookmarkStart w:id="0" w:name="_GoBack"/>
      <w:bookmarkEnd w:id="0"/>
    </w:p>
    <w:sectPr w:rsidR="00695AD5" w:rsidSect="00FA1E13">
      <w:pgSz w:w="12240" w:h="15840"/>
      <w:pgMar w:top="1008" w:right="547" w:bottom="57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13"/>
    <w:rsid w:val="00695AD5"/>
    <w:rsid w:val="00FA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1</cp:revision>
  <dcterms:created xsi:type="dcterms:W3CDTF">2015-08-21T15:37:00Z</dcterms:created>
  <dcterms:modified xsi:type="dcterms:W3CDTF">2015-08-21T15:37:00Z</dcterms:modified>
</cp:coreProperties>
</file>